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A6" w:rsidRPr="009319F8" w:rsidRDefault="00122682" w:rsidP="00122682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122682" w:rsidRPr="009319F8" w:rsidRDefault="00403CA6" w:rsidP="00122682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122682" w:rsidRPr="009319F8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122682" w:rsidRPr="009319F8" w:rsidRDefault="00122682" w:rsidP="00122682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1650"/>
        <w:gridCol w:w="1128"/>
        <w:gridCol w:w="1432"/>
        <w:gridCol w:w="1129"/>
        <w:gridCol w:w="1121"/>
        <w:gridCol w:w="1129"/>
        <w:gridCol w:w="1048"/>
        <w:gridCol w:w="1677"/>
      </w:tblGrid>
      <w:tr w:rsidR="00403CA6" w:rsidRPr="00742669" w:rsidTr="00742669">
        <w:trPr>
          <w:trHeight w:val="288"/>
        </w:trPr>
        <w:tc>
          <w:tcPr>
            <w:tcW w:w="8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403CA6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1 тоқсан, Әдебиеттік оқу пән бойынша БЖБ және ТЖБ нәтижелерін талдау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669" w:rsidRPr="00403CA6" w:rsidTr="00742669">
        <w:trPr>
          <w:trHeight w:val="288"/>
        </w:trPr>
        <w:tc>
          <w:tcPr>
            <w:tcW w:w="7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1-тоқсандағы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403CA6" w:rsidRPr="00403CA6" w:rsidTr="00742669">
        <w:trPr>
          <w:trHeight w:val="28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122682" w:rsidRDefault="00122682" w:rsidP="00122682">
      <w:pPr>
        <w:tabs>
          <w:tab w:val="left" w:pos="4412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42669" w:rsidRPr="009319F8" w:rsidRDefault="00742669" w:rsidP="00122682">
      <w:pPr>
        <w:tabs>
          <w:tab w:val="left" w:pos="4412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81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160"/>
        <w:gridCol w:w="3956"/>
      </w:tblGrid>
      <w:tr w:rsidR="00122682" w:rsidRPr="009319F8" w:rsidTr="00403CA6">
        <w:trPr>
          <w:trHeight w:val="46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122682" w:rsidRPr="00742669" w:rsidTr="00403CA6">
        <w:trPr>
          <w:trHeight w:val="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pStyle w:val="a3"/>
              <w:tabs>
                <w:tab w:val="left" w:pos="3566"/>
              </w:tabs>
              <w:spacing w:before="36" w:line="274" w:lineRule="exact"/>
            </w:pPr>
            <w:r w:rsidRPr="009319F8">
              <w:t>3.1.1.1Шығарманың маңызды</w:t>
            </w:r>
            <w:r w:rsidRPr="009319F8">
              <w:rPr>
                <w:spacing w:val="-3"/>
              </w:rPr>
              <w:t xml:space="preserve"> </w:t>
            </w:r>
            <w:r w:rsidRPr="009319F8">
              <w:t>тұстарын анықтау</w:t>
            </w:r>
            <w:r w:rsidRPr="009319F8">
              <w:rPr>
                <w:spacing w:val="-6"/>
              </w:rPr>
              <w:t xml:space="preserve"> </w:t>
            </w:r>
            <w:r w:rsidRPr="009319F8">
              <w:t>үшін</w:t>
            </w:r>
            <w:r w:rsidRPr="009319F8">
              <w:rPr>
                <w:spacing w:val="-1"/>
              </w:rPr>
              <w:t xml:space="preserve"> </w:t>
            </w:r>
            <w:r w:rsidRPr="009319F8">
              <w:t>ашық сұрақтар</w:t>
            </w:r>
            <w:r w:rsidRPr="009319F8">
              <w:rPr>
                <w:spacing w:val="-1"/>
              </w:rPr>
              <w:t xml:space="preserve"> </w:t>
            </w:r>
            <w:r w:rsidRPr="009319F8">
              <w:t>қою</w:t>
            </w:r>
            <w:r w:rsidRPr="009319F8">
              <w:rPr>
                <w:spacing w:val="-1"/>
              </w:rPr>
              <w:t xml:space="preserve"> </w:t>
            </w:r>
            <w:r w:rsidRPr="009319F8">
              <w:t>және</w:t>
            </w:r>
            <w:r w:rsidRPr="009319F8">
              <w:rPr>
                <w:spacing w:val="-1"/>
              </w:rPr>
              <w:t xml:space="preserve"> </w:t>
            </w:r>
            <w:r w:rsidRPr="009319F8">
              <w:t>жауап беру. 3.1.2.1Шығарманың</w:t>
            </w:r>
            <w:r w:rsidRPr="009319F8">
              <w:rPr>
                <w:spacing w:val="16"/>
              </w:rPr>
              <w:t xml:space="preserve"> </w:t>
            </w:r>
            <w:r w:rsidRPr="009319F8">
              <w:t>мазмұнын</w:t>
            </w:r>
            <w:r w:rsidRPr="009319F8">
              <w:rPr>
                <w:spacing w:val="16"/>
              </w:rPr>
              <w:t xml:space="preserve"> </w:t>
            </w:r>
            <w:r w:rsidRPr="009319F8">
              <w:t>бірлесе</w:t>
            </w:r>
            <w:r w:rsidRPr="009319F8">
              <w:rPr>
                <w:spacing w:val="14"/>
              </w:rPr>
              <w:t xml:space="preserve"> </w:t>
            </w:r>
            <w:r w:rsidRPr="009319F8">
              <w:t>құрастырған</w:t>
            </w:r>
            <w:r w:rsidRPr="009319F8">
              <w:rPr>
                <w:spacing w:val="17"/>
              </w:rPr>
              <w:t xml:space="preserve"> </w:t>
            </w:r>
            <w:r w:rsidRPr="009319F8">
              <w:t xml:space="preserve">жоспар </w:t>
            </w:r>
            <w:r w:rsidRPr="009319F8">
              <w:rPr>
                <w:spacing w:val="-57"/>
              </w:rPr>
              <w:t xml:space="preserve"> </w:t>
            </w:r>
            <w:r w:rsidRPr="009319F8">
              <w:t>бойынша</w:t>
            </w:r>
            <w:r w:rsidRPr="009319F8">
              <w:rPr>
                <w:spacing w:val="9"/>
              </w:rPr>
              <w:t xml:space="preserve"> </w:t>
            </w:r>
            <w:r w:rsidRPr="009319F8">
              <w:t>немесе</w:t>
            </w:r>
            <w:r w:rsidRPr="009319F8">
              <w:rPr>
                <w:spacing w:val="9"/>
              </w:rPr>
              <w:t xml:space="preserve"> </w:t>
            </w:r>
            <w:r w:rsidRPr="009319F8">
              <w:t>өз</w:t>
            </w:r>
            <w:r w:rsidRPr="009319F8">
              <w:rPr>
                <w:spacing w:val="9"/>
              </w:rPr>
              <w:t xml:space="preserve"> </w:t>
            </w:r>
            <w:r w:rsidRPr="009319F8">
              <w:t>сөзімен</w:t>
            </w:r>
            <w:r w:rsidRPr="009319F8">
              <w:rPr>
                <w:spacing w:val="13"/>
              </w:rPr>
              <w:t xml:space="preserve"> </w:t>
            </w:r>
            <w:r w:rsidRPr="009319F8">
              <w:t>толық,таңдауына</w:t>
            </w:r>
            <w:r w:rsidRPr="009319F8">
              <w:rPr>
                <w:spacing w:val="12"/>
              </w:rPr>
              <w:t xml:space="preserve"> </w:t>
            </w:r>
            <w:r w:rsidRPr="009319F8">
              <w:t>қарай</w:t>
            </w:r>
            <w:r w:rsidRPr="009319F8">
              <w:rPr>
                <w:spacing w:val="1"/>
              </w:rPr>
              <w:t xml:space="preserve"> </w:t>
            </w:r>
            <w:r w:rsidRPr="009319F8">
              <w:t>мазмұндау,</w:t>
            </w:r>
            <w:r w:rsidRPr="009319F8">
              <w:rPr>
                <w:spacing w:val="4"/>
              </w:rPr>
              <w:t xml:space="preserve"> </w:t>
            </w:r>
            <w:r w:rsidRPr="009319F8">
              <w:t>сахналау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22682" w:rsidRPr="00742669" w:rsidTr="00403CA6">
        <w:trPr>
          <w:trHeight w:val="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pStyle w:val="TableParagraph"/>
              <w:spacing w:before="130"/>
              <w:ind w:right="262"/>
              <w:rPr>
                <w:sz w:val="24"/>
              </w:rPr>
            </w:pPr>
            <w:r w:rsidRPr="009319F8">
              <w:rPr>
                <w:sz w:val="24"/>
              </w:rPr>
              <w:t>3.2.3.1Шығарманың тақырыбын анықтау және негізгі ойды</w:t>
            </w:r>
            <w:r w:rsidRPr="009319F8">
              <w:rPr>
                <w:spacing w:val="-57"/>
                <w:sz w:val="24"/>
              </w:rPr>
              <w:t xml:space="preserve"> </w:t>
            </w:r>
            <w:r w:rsidRPr="009319F8">
              <w:rPr>
                <w:sz w:val="24"/>
              </w:rPr>
              <w:t>білдіріп</w:t>
            </w:r>
            <w:r w:rsidRPr="009319F8">
              <w:rPr>
                <w:spacing w:val="-3"/>
                <w:sz w:val="24"/>
              </w:rPr>
              <w:t xml:space="preserve"> </w:t>
            </w:r>
            <w:r w:rsidRPr="009319F8">
              <w:rPr>
                <w:sz w:val="24"/>
              </w:rPr>
              <w:t>тұрған мәтін бөлігін,</w:t>
            </w:r>
            <w:r w:rsidRPr="009319F8">
              <w:rPr>
                <w:spacing w:val="-1"/>
                <w:sz w:val="24"/>
              </w:rPr>
              <w:t xml:space="preserve"> </w:t>
            </w:r>
            <w:r w:rsidRPr="009319F8">
              <w:rPr>
                <w:sz w:val="24"/>
              </w:rPr>
              <w:t>сөйлемді</w:t>
            </w:r>
            <w:r w:rsidRPr="009319F8">
              <w:rPr>
                <w:spacing w:val="-1"/>
                <w:sz w:val="24"/>
              </w:rPr>
              <w:t xml:space="preserve"> </w:t>
            </w:r>
            <w:r w:rsidRPr="009319F8">
              <w:rPr>
                <w:sz w:val="24"/>
              </w:rPr>
              <w:t>анықтау</w:t>
            </w:r>
          </w:p>
          <w:p w:rsidR="00122682" w:rsidRPr="009319F8" w:rsidRDefault="00122682" w:rsidP="00FE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sz w:val="24"/>
                <w:lang w:val="kk-KZ"/>
              </w:rPr>
              <w:t>3.3.1.1 Мұғалім көмегімен оқылған шығарманы логикалық</w:t>
            </w:r>
            <w:r w:rsidRPr="009319F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бөліктерге</w:t>
            </w:r>
            <w:r w:rsidRPr="009319F8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бөліп,</w:t>
            </w:r>
            <w:r w:rsidRPr="009319F8"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әр бөлікке</w:t>
            </w:r>
            <w:r w:rsidRPr="009319F8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ат</w:t>
            </w:r>
            <w:r w:rsidRPr="009319F8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қойып, жоспар құру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sz w:val="24"/>
                <w:lang w:val="kk-KZ"/>
              </w:rPr>
              <w:t>3.3.1.1 Мұғалім көмегімен оқылған шығарманы логикалық</w:t>
            </w:r>
            <w:r w:rsidRPr="009319F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бөліктерге</w:t>
            </w:r>
            <w:r w:rsidRPr="009319F8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бөліп,</w:t>
            </w:r>
            <w:r w:rsidRPr="009319F8"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әр бөлікке</w:t>
            </w:r>
            <w:r w:rsidRPr="009319F8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ат</w:t>
            </w:r>
            <w:r w:rsidRPr="009319F8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қойып, жоспар құру</w:t>
            </w:r>
          </w:p>
        </w:tc>
      </w:tr>
      <w:tr w:rsidR="00122682" w:rsidRPr="00742669" w:rsidTr="00403CA6">
        <w:trPr>
          <w:trHeight w:val="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 w:rsidRPr="009319F8">
              <w:rPr>
                <w:rFonts w:ascii="Times New Roman" w:hAnsi="Times New Roman"/>
                <w:sz w:val="24"/>
                <w:lang w:val="kk-KZ"/>
              </w:rPr>
              <w:t>3.3.1.1</w:t>
            </w:r>
            <w:r w:rsidRPr="009319F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Мұғалім</w:t>
            </w:r>
            <w:r w:rsidRPr="009319F8">
              <w:rPr>
                <w:rFonts w:ascii="Times New Roman" w:hAnsi="Times New Roman"/>
                <w:spacing w:val="4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көмегімен</w:t>
            </w:r>
            <w:r w:rsidRPr="009319F8">
              <w:rPr>
                <w:rFonts w:ascii="Times New Roman" w:hAnsi="Times New Roman"/>
                <w:spacing w:val="9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оқылған</w:t>
            </w:r>
            <w:r w:rsidRPr="009319F8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шығарманы</w:t>
            </w:r>
            <w:r w:rsidRPr="009319F8">
              <w:rPr>
                <w:rFonts w:ascii="Times New Roman" w:hAnsi="Times New Roman"/>
                <w:spacing w:val="19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логикалық</w:t>
            </w:r>
            <w:r w:rsidRPr="009319F8">
              <w:rPr>
                <w:rFonts w:ascii="Times New Roman" w:hAnsi="Times New Roman"/>
                <w:spacing w:val="19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бөліктерге</w:t>
            </w:r>
            <w:r w:rsidRPr="009319F8">
              <w:rPr>
                <w:rFonts w:ascii="Times New Roman" w:hAnsi="Times New Roman"/>
                <w:spacing w:val="16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бөліп,</w:t>
            </w:r>
            <w:r w:rsidRPr="009319F8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әр</w:t>
            </w:r>
            <w:r w:rsidRPr="009319F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бөлікке</w:t>
            </w:r>
            <w:r w:rsidRPr="009319F8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ат</w:t>
            </w:r>
            <w:r w:rsidRPr="009319F8">
              <w:rPr>
                <w:rFonts w:ascii="Times New Roman" w:hAnsi="Times New Roman"/>
                <w:spacing w:val="7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қойып,</w:t>
            </w:r>
            <w:r w:rsidRPr="009319F8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жоспар</w:t>
            </w:r>
            <w:r w:rsidRPr="009319F8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lang w:val="kk-KZ"/>
              </w:rPr>
              <w:t>құру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XSpec="center" w:tblpY="721"/>
        <w:tblW w:w="10101" w:type="dxa"/>
        <w:tblLook w:val="04A0" w:firstRow="1" w:lastRow="0" w:firstColumn="1" w:lastColumn="0" w:noHBand="0" w:noVBand="1"/>
      </w:tblPr>
      <w:tblGrid>
        <w:gridCol w:w="674"/>
        <w:gridCol w:w="1385"/>
        <w:gridCol w:w="3723"/>
        <w:gridCol w:w="4319"/>
      </w:tblGrid>
      <w:tr w:rsidR="00403CA6" w:rsidRPr="009319F8" w:rsidTr="00403CA6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403CA6" w:rsidRPr="009319F8" w:rsidTr="00403CA6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Бекзатұлы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Бекарыс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</w:tr>
      <w:tr w:rsidR="00403CA6" w:rsidRPr="009319F8" w:rsidTr="00403CA6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Арсенова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Бекзатұлы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Бекарыс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</w:p>
        </w:tc>
      </w:tr>
      <w:tr w:rsidR="00403CA6" w:rsidRPr="009319F8" w:rsidTr="00403CA6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ТЖБ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Арсенова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Бекзатұлы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Бекарыс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A6" w:rsidRPr="009319F8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</w:p>
        </w:tc>
      </w:tr>
    </w:tbl>
    <w:p w:rsidR="00122682" w:rsidRPr="009319F8" w:rsidRDefault="00122682" w:rsidP="0012268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bCs/>
          <w:sz w:val="24"/>
          <w:szCs w:val="24"/>
          <w:bdr w:val="none" w:sz="0" w:space="0" w:color="auto" w:frame="1"/>
          <w:lang w:val="kk-KZ"/>
        </w:rPr>
        <w:t>1. БЖБ және ТЖБ нәтижелерін талдау білім алушылардың мынадай білім деңгейін көрсетті</w:t>
      </w:r>
      <w:r w:rsidRPr="009319F8">
        <w:rPr>
          <w:rFonts w:ascii="Times New Roman" w:hAnsi="Times New Roman"/>
          <w:sz w:val="24"/>
          <w:szCs w:val="24"/>
          <w:lang w:val="kk-KZ"/>
        </w:rPr>
        <w:t>:</w:t>
      </w: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Тапсырмаларды орындау барысында білім алушыларға туындаған қиындықтар тізбесі: </w:t>
      </w:r>
    </w:p>
    <w:p w:rsidR="00122682" w:rsidRPr="009319F8" w:rsidRDefault="00122682" w:rsidP="0012268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sz w:val="24"/>
          <w:szCs w:val="24"/>
          <w:lang w:val="kk-KZ"/>
        </w:rPr>
        <w:t xml:space="preserve">Өз ойы мен сезімін тірек сөздерді пайдалана отырып жеткізгенде. </w:t>
      </w:r>
      <w:r w:rsidRPr="009319F8">
        <w:rPr>
          <w:rFonts w:ascii="Times New Roman" w:hAnsi="Times New Roman"/>
          <w:sz w:val="24"/>
          <w:lang w:val="kk-KZ"/>
        </w:rPr>
        <w:t>Шығарманың тақырыбын анықтау және негізгі ойды</w:t>
      </w:r>
      <w:r w:rsidRPr="009319F8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9319F8">
        <w:rPr>
          <w:rFonts w:ascii="Times New Roman" w:hAnsi="Times New Roman"/>
          <w:sz w:val="24"/>
          <w:lang w:val="kk-KZ"/>
        </w:rPr>
        <w:t>білдіріп</w:t>
      </w:r>
      <w:r w:rsidRPr="009319F8">
        <w:rPr>
          <w:rFonts w:ascii="Times New Roman" w:hAnsi="Times New Roman"/>
          <w:spacing w:val="-3"/>
          <w:sz w:val="24"/>
          <w:lang w:val="kk-KZ"/>
        </w:rPr>
        <w:t xml:space="preserve"> </w:t>
      </w:r>
      <w:r w:rsidRPr="009319F8">
        <w:rPr>
          <w:rFonts w:ascii="Times New Roman" w:hAnsi="Times New Roman"/>
          <w:sz w:val="24"/>
          <w:lang w:val="kk-KZ"/>
        </w:rPr>
        <w:t>тұрған мәтін бөлігін табуда, оқылған шығарманы логикалық</w:t>
      </w:r>
      <w:r w:rsidRPr="009319F8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9319F8">
        <w:rPr>
          <w:rFonts w:ascii="Times New Roman" w:hAnsi="Times New Roman"/>
          <w:sz w:val="24"/>
          <w:lang w:val="kk-KZ"/>
        </w:rPr>
        <w:t>бөліктерге</w:t>
      </w:r>
      <w:r w:rsidRPr="009319F8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9319F8">
        <w:rPr>
          <w:rFonts w:ascii="Times New Roman" w:hAnsi="Times New Roman"/>
          <w:sz w:val="24"/>
          <w:lang w:val="kk-KZ"/>
        </w:rPr>
        <w:t>бөліуде.</w:t>
      </w:r>
    </w:p>
    <w:p w:rsidR="00122682" w:rsidRPr="009319F8" w:rsidRDefault="00122682" w:rsidP="0012268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122682" w:rsidRPr="009319F8" w:rsidRDefault="00122682" w:rsidP="0012268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319F8">
        <w:rPr>
          <w:rFonts w:ascii="Times New Roman" w:hAnsi="Times New Roman"/>
          <w:color w:val="000000"/>
          <w:sz w:val="24"/>
          <w:szCs w:val="24"/>
          <w:lang w:val="kk-KZ"/>
        </w:rPr>
        <w:t>Осы мақсаттарға арналған формативті тапсырмаларды орындау және сөздік қорды көбейту мақсатында әдеби шығармалар оқу. Қосымша сабақтар ұйымдастыру.</w:t>
      </w:r>
    </w:p>
    <w:p w:rsidR="00122682" w:rsidRPr="009319F8" w:rsidRDefault="00122682" w:rsidP="0012268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122682" w:rsidRPr="009319F8" w:rsidRDefault="00742669" w:rsidP="0012268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Күні -------    24.10.21</w:t>
      </w:r>
      <w:r w:rsidR="00122682" w:rsidRPr="009319F8">
        <w:rPr>
          <w:rFonts w:ascii="Times New Roman" w:hAnsi="Times New Roman"/>
          <w:color w:val="000000"/>
          <w:sz w:val="24"/>
          <w:szCs w:val="24"/>
          <w:lang w:val="kk-KZ"/>
        </w:rPr>
        <w:t>ж</w:t>
      </w:r>
    </w:p>
    <w:p w:rsidR="00193F64" w:rsidRPr="009319F8" w:rsidRDefault="00193F64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p w:rsidR="00403CA6" w:rsidRPr="009319F8" w:rsidRDefault="00122682" w:rsidP="00122682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122682" w:rsidRPr="009319F8" w:rsidRDefault="00403CA6" w:rsidP="00122682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122682" w:rsidRPr="009319F8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122682" w:rsidRPr="009319F8" w:rsidRDefault="00122682" w:rsidP="00122682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592"/>
        <w:gridCol w:w="1092"/>
        <w:gridCol w:w="1423"/>
        <w:gridCol w:w="1091"/>
        <w:gridCol w:w="1084"/>
        <w:gridCol w:w="1091"/>
        <w:gridCol w:w="1014"/>
        <w:gridCol w:w="1091"/>
      </w:tblGrid>
      <w:tr w:rsidR="00403CA6" w:rsidRPr="00742669" w:rsidTr="00742669">
        <w:trPr>
          <w:trHeight w:val="288"/>
        </w:trPr>
        <w:tc>
          <w:tcPr>
            <w:tcW w:w="8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403CA6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2 тоқсан, Әдебиеттік оқу пән бойынша БЖБ және ТЖБ нәтижелерін талдау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669" w:rsidRPr="00403CA6" w:rsidTr="00742669">
        <w:trPr>
          <w:trHeight w:val="288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-тоқсандағы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403CA6" w:rsidRDefault="00742669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5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403CA6" w:rsidRPr="00403CA6" w:rsidTr="00742669">
        <w:trPr>
          <w:trHeight w:val="288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122682" w:rsidRPr="009319F8" w:rsidRDefault="00122682" w:rsidP="00122682">
      <w:pPr>
        <w:tabs>
          <w:tab w:val="left" w:pos="4412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422"/>
        <w:gridCol w:w="4110"/>
      </w:tblGrid>
      <w:tr w:rsidR="00122682" w:rsidRPr="009319F8" w:rsidTr="00742669">
        <w:trPr>
          <w:trHeight w:val="46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122682" w:rsidRPr="00742669" w:rsidTr="00742669">
        <w:trPr>
          <w:trHeight w:val="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2682" w:rsidRPr="009319F8" w:rsidRDefault="00122682" w:rsidP="00FE3126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1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pStyle w:val="TableParagraph"/>
              <w:ind w:hanging="708"/>
              <w:rPr>
                <w:sz w:val="24"/>
              </w:rPr>
            </w:pPr>
            <w:r w:rsidRPr="009319F8">
              <w:rPr>
                <w:sz w:val="24"/>
              </w:rPr>
              <w:t>3.1.3.1</w:t>
            </w:r>
            <w:r w:rsidRPr="009319F8">
              <w:rPr>
                <w:spacing w:val="6"/>
                <w:sz w:val="24"/>
              </w:rPr>
              <w:t xml:space="preserve"> </w:t>
            </w:r>
            <w:r w:rsidRPr="009319F8">
              <w:rPr>
                <w:sz w:val="24"/>
              </w:rPr>
              <w:t>Шығармадағы</w:t>
            </w:r>
            <w:r w:rsidRPr="009319F8">
              <w:rPr>
                <w:spacing w:val="9"/>
                <w:sz w:val="24"/>
              </w:rPr>
              <w:t xml:space="preserve"> </w:t>
            </w:r>
            <w:r w:rsidRPr="009319F8">
              <w:rPr>
                <w:sz w:val="24"/>
              </w:rPr>
              <w:t>кейіпкерлердің</w:t>
            </w:r>
            <w:r w:rsidRPr="009319F8">
              <w:rPr>
                <w:spacing w:val="7"/>
                <w:sz w:val="24"/>
              </w:rPr>
              <w:t xml:space="preserve"> </w:t>
            </w:r>
            <w:r w:rsidRPr="009319F8">
              <w:rPr>
                <w:sz w:val="24"/>
              </w:rPr>
              <w:t>мінез-құлқы</w:t>
            </w:r>
            <w:r w:rsidRPr="009319F8">
              <w:rPr>
                <w:spacing w:val="9"/>
                <w:sz w:val="24"/>
              </w:rPr>
              <w:t xml:space="preserve"> </w:t>
            </w:r>
            <w:r w:rsidRPr="009319F8">
              <w:rPr>
                <w:sz w:val="24"/>
              </w:rPr>
              <w:t>мен іс-</w:t>
            </w:r>
            <w:r w:rsidRPr="009319F8">
              <w:rPr>
                <w:spacing w:val="1"/>
                <w:sz w:val="24"/>
              </w:rPr>
              <w:t xml:space="preserve"> </w:t>
            </w:r>
            <w:r w:rsidRPr="009319F8">
              <w:rPr>
                <w:sz w:val="24"/>
              </w:rPr>
              <w:t>әрекетіне,</w:t>
            </w:r>
            <w:r w:rsidRPr="009319F8">
              <w:rPr>
                <w:spacing w:val="15"/>
                <w:sz w:val="24"/>
              </w:rPr>
              <w:t xml:space="preserve"> </w:t>
            </w:r>
            <w:r w:rsidRPr="009319F8">
              <w:rPr>
                <w:sz w:val="24"/>
              </w:rPr>
              <w:t>ондағы</w:t>
            </w:r>
            <w:r w:rsidRPr="009319F8">
              <w:rPr>
                <w:spacing w:val="15"/>
                <w:sz w:val="24"/>
              </w:rPr>
              <w:t xml:space="preserve"> </w:t>
            </w:r>
            <w:r w:rsidRPr="009319F8">
              <w:rPr>
                <w:sz w:val="24"/>
              </w:rPr>
              <w:t>оқиғаларға</w:t>
            </w:r>
            <w:r w:rsidRPr="009319F8">
              <w:rPr>
                <w:spacing w:val="15"/>
                <w:sz w:val="24"/>
              </w:rPr>
              <w:t xml:space="preserve"> </w:t>
            </w:r>
            <w:r w:rsidRPr="009319F8">
              <w:rPr>
                <w:sz w:val="24"/>
              </w:rPr>
              <w:t>сүйеніп,</w:t>
            </w:r>
            <w:r w:rsidRPr="009319F8">
              <w:rPr>
                <w:spacing w:val="15"/>
                <w:sz w:val="24"/>
              </w:rPr>
              <w:t xml:space="preserve"> </w:t>
            </w:r>
            <w:r w:rsidRPr="009319F8">
              <w:rPr>
                <w:sz w:val="24"/>
              </w:rPr>
              <w:t>сюжеттің</w:t>
            </w:r>
            <w:r w:rsidRPr="009319F8">
              <w:rPr>
                <w:spacing w:val="17"/>
                <w:sz w:val="24"/>
              </w:rPr>
              <w:t xml:space="preserve"> </w:t>
            </w:r>
            <w:r w:rsidRPr="009319F8">
              <w:rPr>
                <w:sz w:val="24"/>
              </w:rPr>
              <w:t>дамуын</w:t>
            </w:r>
            <w:r w:rsidRPr="009319F8">
              <w:rPr>
                <w:spacing w:val="-57"/>
                <w:sz w:val="24"/>
              </w:rPr>
              <w:t xml:space="preserve"> </w:t>
            </w:r>
            <w:r w:rsidRPr="009319F8">
              <w:rPr>
                <w:sz w:val="24"/>
              </w:rPr>
              <w:t>болжау.3.1.1.1</w:t>
            </w:r>
            <w:r w:rsidRPr="009319F8">
              <w:rPr>
                <w:spacing w:val="11"/>
                <w:sz w:val="24"/>
              </w:rPr>
              <w:t xml:space="preserve"> </w:t>
            </w:r>
            <w:r w:rsidRPr="009319F8">
              <w:rPr>
                <w:sz w:val="24"/>
              </w:rPr>
              <w:t>Шығарманың</w:t>
            </w:r>
            <w:r w:rsidRPr="009319F8">
              <w:rPr>
                <w:spacing w:val="16"/>
                <w:sz w:val="24"/>
              </w:rPr>
              <w:t xml:space="preserve"> </w:t>
            </w:r>
            <w:r w:rsidRPr="009319F8">
              <w:rPr>
                <w:sz w:val="24"/>
              </w:rPr>
              <w:t>маңызды</w:t>
            </w:r>
            <w:r w:rsidRPr="009319F8">
              <w:rPr>
                <w:spacing w:val="10"/>
                <w:sz w:val="24"/>
              </w:rPr>
              <w:t xml:space="preserve"> </w:t>
            </w:r>
            <w:r w:rsidRPr="009319F8">
              <w:rPr>
                <w:sz w:val="24"/>
              </w:rPr>
              <w:t>тұстарын</w:t>
            </w:r>
            <w:r w:rsidRPr="009319F8">
              <w:rPr>
                <w:spacing w:val="16"/>
                <w:sz w:val="24"/>
              </w:rPr>
              <w:t xml:space="preserve"> </w:t>
            </w:r>
            <w:r w:rsidRPr="009319F8">
              <w:rPr>
                <w:sz w:val="24"/>
              </w:rPr>
              <w:t>анықтау</w:t>
            </w:r>
            <w:r w:rsidRPr="009319F8">
              <w:rPr>
                <w:spacing w:val="6"/>
                <w:sz w:val="24"/>
              </w:rPr>
              <w:t xml:space="preserve"> </w:t>
            </w:r>
            <w:r w:rsidRPr="009319F8">
              <w:rPr>
                <w:sz w:val="24"/>
              </w:rPr>
              <w:t>үшін</w:t>
            </w:r>
            <w:r w:rsidRPr="009319F8">
              <w:rPr>
                <w:spacing w:val="15"/>
                <w:sz w:val="24"/>
              </w:rPr>
              <w:t xml:space="preserve"> </w:t>
            </w:r>
            <w:r w:rsidRPr="009319F8">
              <w:rPr>
                <w:sz w:val="24"/>
              </w:rPr>
              <w:t>ашық</w:t>
            </w:r>
            <w:r w:rsidRPr="009319F8">
              <w:rPr>
                <w:spacing w:val="-57"/>
                <w:sz w:val="24"/>
              </w:rPr>
              <w:t xml:space="preserve"> </w:t>
            </w:r>
            <w:r w:rsidRPr="009319F8">
              <w:rPr>
                <w:sz w:val="24"/>
              </w:rPr>
              <w:t>сұрақтар</w:t>
            </w:r>
            <w:r w:rsidRPr="009319F8">
              <w:rPr>
                <w:spacing w:val="2"/>
                <w:sz w:val="24"/>
              </w:rPr>
              <w:t xml:space="preserve"> </w:t>
            </w:r>
            <w:r w:rsidRPr="009319F8">
              <w:rPr>
                <w:sz w:val="24"/>
              </w:rPr>
              <w:t>қою</w:t>
            </w:r>
            <w:r w:rsidRPr="009319F8">
              <w:rPr>
                <w:spacing w:val="6"/>
                <w:sz w:val="24"/>
              </w:rPr>
              <w:t xml:space="preserve"> </w:t>
            </w:r>
            <w:r w:rsidRPr="009319F8">
              <w:rPr>
                <w:sz w:val="24"/>
              </w:rPr>
              <w:t>және</w:t>
            </w:r>
            <w:r w:rsidRPr="009319F8">
              <w:rPr>
                <w:spacing w:val="4"/>
                <w:sz w:val="24"/>
              </w:rPr>
              <w:t xml:space="preserve"> </w:t>
            </w:r>
            <w:r w:rsidRPr="009319F8">
              <w:rPr>
                <w:sz w:val="24"/>
              </w:rPr>
              <w:t>жауап</w:t>
            </w:r>
            <w:r w:rsidRPr="009319F8">
              <w:rPr>
                <w:spacing w:val="6"/>
                <w:sz w:val="24"/>
              </w:rPr>
              <w:t xml:space="preserve"> </w:t>
            </w:r>
            <w:r w:rsidRPr="009319F8">
              <w:rPr>
                <w:sz w:val="24"/>
              </w:rPr>
              <w:t>беру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22682" w:rsidRPr="009319F8" w:rsidTr="00742669">
        <w:trPr>
          <w:trHeight w:val="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682" w:rsidRPr="009319F8" w:rsidRDefault="00122682" w:rsidP="00FE312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t>.3.2.1* шығарма кейіпкеріне хат,</w:t>
            </w:r>
            <w:r w:rsidRPr="009319F8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t>ертегі (кейіпкер қосу, соңын өзгерту),</w:t>
            </w:r>
            <w:r w:rsidRPr="009319F8">
              <w:rPr>
                <w:rFonts w:ascii="Times New Roman" w:hAnsi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t>өлең (төрт жолды), әңгіме (оқығаны,</w:t>
            </w:r>
            <w:r w:rsidRPr="009319F8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t>көргені</w:t>
            </w:r>
            <w:r w:rsidRPr="009319F8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319F8">
              <w:rPr>
                <w:rFonts w:ascii="Times New Roman" w:hAnsi="Times New Roman"/>
                <w:sz w:val="24"/>
                <w:szCs w:val="24"/>
                <w:lang w:val="kk-KZ"/>
              </w:rPr>
              <w:t>бойынша) жазу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2682" w:rsidRPr="009319F8" w:rsidRDefault="00122682" w:rsidP="00FE3126">
            <w:pPr>
              <w:pStyle w:val="TableParagraph"/>
              <w:ind w:left="-115" w:right="-115"/>
              <w:rPr>
                <w:sz w:val="24"/>
                <w:szCs w:val="24"/>
              </w:rPr>
            </w:pPr>
            <w:r w:rsidRPr="009319F8">
              <w:rPr>
                <w:sz w:val="24"/>
                <w:szCs w:val="24"/>
              </w:rPr>
              <w:t>3</w:t>
            </w:r>
          </w:p>
        </w:tc>
      </w:tr>
    </w:tbl>
    <w:p w:rsidR="00122682" w:rsidRPr="009319F8" w:rsidRDefault="00122682" w:rsidP="0012268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bCs/>
          <w:sz w:val="24"/>
          <w:szCs w:val="24"/>
          <w:bdr w:val="none" w:sz="0" w:space="0" w:color="auto" w:frame="1"/>
          <w:lang w:val="kk-KZ"/>
        </w:rPr>
        <w:t>1. БЖБ және ТЖБ нәтижелерін талдау білім алушылардың мынадай білім деңгейін көрсетті</w:t>
      </w:r>
      <w:r w:rsidRPr="009319F8">
        <w:rPr>
          <w:rFonts w:ascii="Times New Roman" w:hAnsi="Times New Roman"/>
          <w:sz w:val="24"/>
          <w:szCs w:val="24"/>
          <w:lang w:val="kk-KZ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74"/>
        <w:gridCol w:w="815"/>
        <w:gridCol w:w="4626"/>
        <w:gridCol w:w="3584"/>
      </w:tblGrid>
      <w:tr w:rsidR="00403CA6" w:rsidRPr="00742669" w:rsidTr="00403CA6">
        <w:trPr>
          <w:trHeight w:val="288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403CA6" w:rsidRPr="00403CA6" w:rsidTr="00403CA6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403CA6" w:rsidRDefault="00403CA6" w:rsidP="00403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403CA6" w:rsidRPr="00403CA6" w:rsidTr="00403CA6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  <w:tr w:rsidR="00403CA6" w:rsidRPr="00403CA6" w:rsidTr="00403CA6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403CA6" w:rsidRDefault="00403CA6" w:rsidP="0040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03CA6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</w:tbl>
    <w:p w:rsidR="00122682" w:rsidRPr="009319F8" w:rsidRDefault="00122682" w:rsidP="001226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 xml:space="preserve">1. Тапсырмаларды орындау барысында білім алушыларға туындаған қиындықтар тізбесі: </w:t>
      </w:r>
    </w:p>
    <w:p w:rsidR="00122682" w:rsidRPr="009319F8" w:rsidRDefault="00122682" w:rsidP="001226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sz w:val="24"/>
          <w:szCs w:val="24"/>
          <w:lang w:val="kk-KZ"/>
        </w:rPr>
        <w:t>Шығарманың соңын өз ойы бойынша болжауда</w:t>
      </w:r>
      <w:r w:rsidRPr="009319F8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, шығарма кейіпкеріне хат, ертегі (кейіпкер қосу, </w:t>
      </w:r>
    </w:p>
    <w:p w:rsidR="00122682" w:rsidRPr="009319F8" w:rsidRDefault="00122682" w:rsidP="001226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9319F8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соңын өзгерту), өлең (төрт жолды), әңгіме (оқығаны, көргені бойынша) жазуда қателіктер жіберген.</w:t>
      </w: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319F8">
        <w:rPr>
          <w:rFonts w:ascii="Times New Roman" w:hAnsi="Times New Roman"/>
          <w:color w:val="000000"/>
          <w:sz w:val="24"/>
          <w:szCs w:val="24"/>
          <w:lang w:val="kk-KZ"/>
        </w:rPr>
        <w:t>Осы мақсаттарға арналған формативті тапсырмаларды орындау және сөздік қорды көбейту мақсатында әдеби шығармалар оқу. Қосымша сабақтар ұйымдастыру.</w:t>
      </w: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742669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27.12.2021</w:t>
      </w: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3CA6" w:rsidRPr="009319F8" w:rsidRDefault="00403CA6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3CA6" w:rsidRPr="009319F8" w:rsidRDefault="00403CA6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3CA6" w:rsidRDefault="00403CA6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P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3CA6" w:rsidRPr="009319F8" w:rsidRDefault="00403CA6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3CA6" w:rsidRPr="009319F8" w:rsidRDefault="00403CA6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3CA6" w:rsidRPr="009319F8" w:rsidRDefault="00122682" w:rsidP="00122682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>Шығыс Қазақстан облысы білім басқармасы Тарбағатай ауданы бойынша білім бөлімінің «А.Байтұрсынов орта мектебі» коммуналдық мемлекеттік мекемесі</w:t>
      </w:r>
    </w:p>
    <w:p w:rsidR="00122682" w:rsidRPr="009319F8" w:rsidRDefault="00122682" w:rsidP="00122682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03CA6" w:rsidRPr="009319F8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Pr="009319F8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122682" w:rsidRPr="009319F8" w:rsidRDefault="00122682" w:rsidP="00122682">
      <w:pPr>
        <w:tabs>
          <w:tab w:val="center" w:pos="4898"/>
          <w:tab w:val="left" w:pos="5561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ab/>
      </w:r>
      <w:r w:rsidRPr="009319F8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122682" w:rsidRPr="009319F8" w:rsidRDefault="00122682" w:rsidP="00122682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tbl>
      <w:tblPr>
        <w:tblW w:w="10366" w:type="dxa"/>
        <w:tblInd w:w="93" w:type="dxa"/>
        <w:tblLook w:val="04A0" w:firstRow="1" w:lastRow="0" w:firstColumn="1" w:lastColumn="0" w:noHBand="0" w:noVBand="1"/>
      </w:tblPr>
      <w:tblGrid>
        <w:gridCol w:w="30"/>
        <w:gridCol w:w="1428"/>
        <w:gridCol w:w="273"/>
        <w:gridCol w:w="726"/>
        <w:gridCol w:w="436"/>
        <w:gridCol w:w="1002"/>
        <w:gridCol w:w="435"/>
        <w:gridCol w:w="1011"/>
        <w:gridCol w:w="151"/>
        <w:gridCol w:w="1157"/>
        <w:gridCol w:w="1162"/>
        <w:gridCol w:w="319"/>
        <w:gridCol w:w="759"/>
        <w:gridCol w:w="571"/>
        <w:gridCol w:w="591"/>
        <w:gridCol w:w="315"/>
      </w:tblGrid>
      <w:tr w:rsidR="009319F8" w:rsidRPr="00742669" w:rsidTr="00742669">
        <w:trPr>
          <w:gridAfter w:val="1"/>
          <w:wAfter w:w="315" w:type="dxa"/>
          <w:trHeight w:val="288"/>
        </w:trPr>
        <w:tc>
          <w:tcPr>
            <w:tcW w:w="88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3 тоқсан, Әдебиеттік оқу пән бойынша БЖБ және ТЖБ нәтижелерін талдау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2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4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669" w:rsidRPr="009319F8" w:rsidTr="00742669">
        <w:trPr>
          <w:gridAfter w:val="1"/>
          <w:wAfter w:w="315" w:type="dxa"/>
          <w:trHeight w:val="288"/>
        </w:trPr>
        <w:tc>
          <w:tcPr>
            <w:tcW w:w="5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-тоқсандағы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5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9319F8" w:rsidRPr="009319F8" w:rsidTr="00742669">
        <w:trPr>
          <w:gridAfter w:val="1"/>
          <w:wAfter w:w="315" w:type="dxa"/>
          <w:trHeight w:val="288"/>
        </w:trPr>
        <w:tc>
          <w:tcPr>
            <w:tcW w:w="17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403CA6" w:rsidRPr="009319F8" w:rsidTr="00742669">
        <w:trPr>
          <w:gridBefore w:val="1"/>
          <w:wBefore w:w="30" w:type="dxa"/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CA6" w:rsidRPr="009319F8" w:rsidTr="00742669">
        <w:trPr>
          <w:gridBefore w:val="1"/>
          <w:wBefore w:w="30" w:type="dxa"/>
          <w:trHeight w:val="3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3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A6" w:rsidRPr="009319F8" w:rsidRDefault="00403CA6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403CA6" w:rsidRPr="009319F8" w:rsidTr="00742669">
        <w:trPr>
          <w:gridBefore w:val="1"/>
          <w:wBefore w:w="30" w:type="dxa"/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3CA6" w:rsidRPr="009319F8" w:rsidRDefault="00403CA6" w:rsidP="00FE3126">
            <w:pPr>
              <w:pStyle w:val="Default"/>
              <w:rPr>
                <w:sz w:val="23"/>
                <w:szCs w:val="23"/>
              </w:rPr>
            </w:pPr>
            <w:r w:rsidRPr="009319F8">
              <w:rPr>
                <w:sz w:val="23"/>
                <w:szCs w:val="23"/>
              </w:rPr>
              <w:t xml:space="preserve">3.1.2.1 </w:t>
            </w:r>
            <w:proofErr w:type="spellStart"/>
            <w:r w:rsidRPr="009319F8">
              <w:rPr>
                <w:sz w:val="23"/>
                <w:szCs w:val="23"/>
              </w:rPr>
              <w:t>Шығарманың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мазмұнын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бірлесе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құрастырған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жоспар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бойынша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немесе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өз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сөзімен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толық</w:t>
            </w:r>
            <w:proofErr w:type="spellEnd"/>
            <w:r w:rsidRPr="009319F8">
              <w:rPr>
                <w:sz w:val="23"/>
                <w:szCs w:val="23"/>
              </w:rPr>
              <w:t>/</w:t>
            </w:r>
            <w:proofErr w:type="spellStart"/>
            <w:r w:rsidRPr="009319F8">
              <w:rPr>
                <w:sz w:val="23"/>
                <w:szCs w:val="23"/>
              </w:rPr>
              <w:t>таңдауына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қарай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мазмұндау</w:t>
            </w:r>
            <w:proofErr w:type="spellEnd"/>
            <w:r w:rsidRPr="009319F8">
              <w:rPr>
                <w:sz w:val="23"/>
                <w:szCs w:val="23"/>
              </w:rPr>
              <w:t xml:space="preserve">/ </w:t>
            </w:r>
            <w:proofErr w:type="spellStart"/>
            <w:r w:rsidRPr="009319F8">
              <w:rPr>
                <w:sz w:val="23"/>
                <w:szCs w:val="23"/>
              </w:rPr>
              <w:t>сахналау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</w:p>
          <w:p w:rsidR="00403CA6" w:rsidRPr="009319F8" w:rsidRDefault="00403CA6" w:rsidP="00FE3126">
            <w:pPr>
              <w:spacing w:after="0" w:line="240" w:lineRule="auto"/>
              <w:rPr>
                <w:rFonts w:ascii="Times New Roman" w:hAnsi="Times New Roman"/>
              </w:rPr>
            </w:pPr>
            <w:r w:rsidRPr="009319F8">
              <w:rPr>
                <w:rFonts w:ascii="Times New Roman" w:hAnsi="Times New Roman"/>
                <w:sz w:val="23"/>
                <w:szCs w:val="23"/>
              </w:rPr>
              <w:t xml:space="preserve">3.1.5.1 </w:t>
            </w:r>
            <w:proofErr w:type="spellStart"/>
            <w:r w:rsidRPr="009319F8">
              <w:rPr>
                <w:rFonts w:ascii="Times New Roman" w:hAnsi="Times New Roman"/>
                <w:sz w:val="23"/>
                <w:szCs w:val="23"/>
              </w:rPr>
              <w:t>Өз</w:t>
            </w:r>
            <w:proofErr w:type="spellEnd"/>
            <w:r w:rsidRPr="009319F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rFonts w:ascii="Times New Roman" w:hAnsi="Times New Roman"/>
                <w:sz w:val="23"/>
                <w:szCs w:val="23"/>
              </w:rPr>
              <w:t>ойы</w:t>
            </w:r>
            <w:proofErr w:type="spellEnd"/>
            <w:r w:rsidRPr="009319F8">
              <w:rPr>
                <w:rFonts w:ascii="Times New Roman" w:hAnsi="Times New Roman"/>
                <w:sz w:val="23"/>
                <w:szCs w:val="23"/>
              </w:rPr>
              <w:t xml:space="preserve"> мен </w:t>
            </w:r>
            <w:proofErr w:type="spellStart"/>
            <w:r w:rsidRPr="009319F8">
              <w:rPr>
                <w:rFonts w:ascii="Times New Roman" w:hAnsi="Times New Roman"/>
                <w:sz w:val="23"/>
                <w:szCs w:val="23"/>
              </w:rPr>
              <w:t>сезімін</w:t>
            </w:r>
            <w:proofErr w:type="spellEnd"/>
            <w:r w:rsidRPr="009319F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rFonts w:ascii="Times New Roman" w:hAnsi="Times New Roman"/>
                <w:sz w:val="23"/>
                <w:szCs w:val="23"/>
              </w:rPr>
              <w:t>көркем-бейнелі</w:t>
            </w:r>
            <w:proofErr w:type="spellEnd"/>
            <w:r w:rsidRPr="009319F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rFonts w:ascii="Times New Roman" w:hAnsi="Times New Roman"/>
                <w:sz w:val="23"/>
                <w:szCs w:val="23"/>
              </w:rPr>
              <w:t>сөздерді</w:t>
            </w:r>
            <w:proofErr w:type="spellEnd"/>
            <w:r w:rsidRPr="009319F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3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3.2.2.1қолдануға (практикалық), бағалауға негізделген сұрақтар қою және жауап беру</w:t>
            </w:r>
          </w:p>
          <w:p w:rsidR="00403CA6" w:rsidRPr="009319F8" w:rsidRDefault="00403CA6" w:rsidP="00FE3126">
            <w:pPr>
              <w:pStyle w:val="TableParagraph"/>
              <w:ind w:left="82" w:right="663"/>
              <w:rPr>
                <w:sz w:val="24"/>
                <w:szCs w:val="24"/>
                <w:lang w:val="ru-RU"/>
              </w:rPr>
            </w:pPr>
          </w:p>
        </w:tc>
      </w:tr>
      <w:tr w:rsidR="00403CA6" w:rsidRPr="00742669" w:rsidTr="00742669">
        <w:trPr>
          <w:gridBefore w:val="1"/>
          <w:wBefore w:w="30" w:type="dxa"/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CA6" w:rsidRPr="009319F8" w:rsidRDefault="00403CA6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5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CA6" w:rsidRPr="009319F8" w:rsidRDefault="00403CA6" w:rsidP="00FE3126">
            <w:pPr>
              <w:pStyle w:val="Default"/>
              <w:jc w:val="both"/>
              <w:rPr>
                <w:sz w:val="23"/>
                <w:szCs w:val="23"/>
              </w:rPr>
            </w:pPr>
            <w:r w:rsidRPr="009319F8">
              <w:rPr>
                <w:sz w:val="23"/>
                <w:szCs w:val="23"/>
              </w:rPr>
              <w:t xml:space="preserve">3.2.1.2 </w:t>
            </w:r>
            <w:proofErr w:type="spellStart"/>
            <w:r w:rsidRPr="009319F8">
              <w:rPr>
                <w:sz w:val="23"/>
                <w:szCs w:val="23"/>
              </w:rPr>
              <w:t>Шығарманы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іштей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саналы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түрде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түсініп</w:t>
            </w:r>
            <w:proofErr w:type="spellEnd"/>
            <w:r w:rsidRPr="009319F8">
              <w:rPr>
                <w:sz w:val="23"/>
                <w:szCs w:val="23"/>
              </w:rPr>
              <w:t xml:space="preserve">, </w:t>
            </w:r>
            <w:proofErr w:type="spellStart"/>
            <w:r w:rsidRPr="009319F8">
              <w:rPr>
                <w:sz w:val="23"/>
                <w:szCs w:val="23"/>
              </w:rPr>
              <w:t>көз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жүгіртіп</w:t>
            </w:r>
            <w:proofErr w:type="spellEnd"/>
            <w:r w:rsidRPr="009319F8">
              <w:rPr>
                <w:sz w:val="23"/>
                <w:szCs w:val="23"/>
              </w:rPr>
              <w:t xml:space="preserve">/ </w:t>
            </w:r>
            <w:proofErr w:type="spellStart"/>
            <w:r w:rsidRPr="009319F8">
              <w:rPr>
                <w:sz w:val="23"/>
                <w:szCs w:val="23"/>
              </w:rPr>
              <w:t>шолып</w:t>
            </w:r>
            <w:proofErr w:type="spellEnd"/>
            <w:r w:rsidRPr="009319F8">
              <w:rPr>
                <w:sz w:val="23"/>
                <w:szCs w:val="23"/>
              </w:rPr>
              <w:t xml:space="preserve">/ </w:t>
            </w:r>
            <w:proofErr w:type="spellStart"/>
            <w:r w:rsidRPr="009319F8">
              <w:rPr>
                <w:sz w:val="23"/>
                <w:szCs w:val="23"/>
              </w:rPr>
              <w:t>түртіп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алып</w:t>
            </w:r>
            <w:proofErr w:type="spellEnd"/>
            <w:r w:rsidRPr="009319F8">
              <w:rPr>
                <w:sz w:val="23"/>
                <w:szCs w:val="23"/>
              </w:rPr>
              <w:t xml:space="preserve">/ </w:t>
            </w:r>
            <w:proofErr w:type="spellStart"/>
            <w:r w:rsidRPr="009319F8">
              <w:rPr>
                <w:sz w:val="23"/>
                <w:szCs w:val="23"/>
              </w:rPr>
              <w:t>қажетті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ақпаратты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тауып</w:t>
            </w:r>
            <w:proofErr w:type="spellEnd"/>
            <w:r w:rsidRPr="009319F8">
              <w:rPr>
                <w:sz w:val="23"/>
                <w:szCs w:val="23"/>
              </w:rPr>
              <w:t xml:space="preserve">/ </w:t>
            </w:r>
            <w:proofErr w:type="spellStart"/>
            <w:r w:rsidRPr="009319F8">
              <w:rPr>
                <w:sz w:val="23"/>
                <w:szCs w:val="23"/>
              </w:rPr>
              <w:t>белгі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қойып</w:t>
            </w:r>
            <w:proofErr w:type="spellEnd"/>
            <w:r w:rsidRPr="009319F8">
              <w:rPr>
                <w:sz w:val="23"/>
                <w:szCs w:val="23"/>
              </w:rPr>
              <w:t xml:space="preserve">/сын </w:t>
            </w:r>
            <w:proofErr w:type="spellStart"/>
            <w:r w:rsidRPr="009319F8">
              <w:rPr>
                <w:sz w:val="23"/>
                <w:szCs w:val="23"/>
              </w:rPr>
              <w:t>тұрғысынан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бағалап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  <w:proofErr w:type="spellStart"/>
            <w:r w:rsidRPr="009319F8">
              <w:rPr>
                <w:sz w:val="23"/>
                <w:szCs w:val="23"/>
              </w:rPr>
              <w:t>оқу</w:t>
            </w:r>
            <w:proofErr w:type="spellEnd"/>
            <w:r w:rsidRPr="009319F8">
              <w:rPr>
                <w:sz w:val="23"/>
                <w:szCs w:val="23"/>
              </w:rPr>
              <w:t xml:space="preserve"> </w:t>
            </w:r>
          </w:p>
          <w:p w:rsidR="00403CA6" w:rsidRPr="009319F8" w:rsidRDefault="00403CA6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9F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Мәтіннің негізінде кейіпкерге қатысты ақпараттарды қамтып жазуда қиналады.. </w:t>
            </w:r>
          </w:p>
        </w:tc>
      </w:tr>
      <w:tr w:rsidR="00403CA6" w:rsidRPr="00742669" w:rsidTr="00742669">
        <w:trPr>
          <w:gridBefore w:val="1"/>
          <w:wBefore w:w="30" w:type="dxa"/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03CA6" w:rsidRPr="009319F8" w:rsidTr="00742669">
        <w:trPr>
          <w:gridBefore w:val="1"/>
          <w:wBefore w:w="30" w:type="dxa"/>
          <w:trHeight w:val="300"/>
        </w:trPr>
        <w:tc>
          <w:tcPr>
            <w:tcW w:w="103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A6" w:rsidRPr="009319F8" w:rsidRDefault="00403CA6" w:rsidP="009319F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БЖБ және ТЖБ нәтижелерін талдау білім алушылардың мынадай білім деңгейін көрсетті:</w:t>
            </w:r>
          </w:p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tbl>
            <w:tblPr>
              <w:tblW w:w="9810" w:type="dxa"/>
              <w:tblLook w:val="04A0" w:firstRow="1" w:lastRow="0" w:firstColumn="1" w:lastColumn="0" w:noHBand="0" w:noVBand="1"/>
            </w:tblPr>
            <w:tblGrid>
              <w:gridCol w:w="674"/>
              <w:gridCol w:w="815"/>
              <w:gridCol w:w="4626"/>
              <w:gridCol w:w="3740"/>
            </w:tblGrid>
            <w:tr w:rsidR="009319F8" w:rsidRPr="00742669" w:rsidTr="009319F8">
              <w:trPr>
                <w:trHeight w:val="288"/>
              </w:trPr>
              <w:tc>
                <w:tcPr>
                  <w:tcW w:w="98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1. БЖБ және ТЖБ нәтижелерін талдау білім алушылардың мынадай білім деңгейін көрсетті:</w:t>
                  </w:r>
                </w:p>
              </w:tc>
            </w:tr>
            <w:tr w:rsidR="009319F8" w:rsidRPr="009319F8" w:rsidTr="009319F8">
              <w:trPr>
                <w:trHeight w:val="288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val="kk-KZ"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Төмен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(Н): 0-39%</w:t>
                  </w:r>
                </w:p>
              </w:tc>
              <w:tc>
                <w:tcPr>
                  <w:tcW w:w="4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Орта (С): 40-84%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Жоғары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(В): 85-100%</w:t>
                  </w:r>
                </w:p>
              </w:tc>
            </w:tr>
            <w:tr w:rsidR="009319F8" w:rsidRPr="009319F8" w:rsidTr="009319F8">
              <w:trPr>
                <w:trHeight w:val="288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БЖБ 1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4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</w:p>
              </w:tc>
            </w:tr>
            <w:tr w:rsidR="009319F8" w:rsidRPr="009319F8" w:rsidTr="009319F8">
              <w:trPr>
                <w:trHeight w:val="288"/>
              </w:trPr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ТЖБ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4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Арсенова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Мөлдір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Жігерқызы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Ақнар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Қайратұлы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Санжар,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Мукиянова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Аяла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Табысбек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Айдана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Талғат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Нұрасыл</w:t>
                  </w:r>
                  <w:proofErr w:type="spellEnd"/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319F8" w:rsidRPr="009319F8" w:rsidRDefault="009319F8" w:rsidP="009319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Бауыржанқызы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Аяжан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Дәулетұлы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Нұрқұйса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Ербол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Кәусар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Қадыр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Азат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Қыдырбекқызы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Ақерке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Мамырбай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Диас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Нұрланұлы</w:t>
                  </w:r>
                  <w:proofErr w:type="spellEnd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319F8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Нұрәлі</w:t>
                  </w:r>
                  <w:proofErr w:type="spellEnd"/>
                </w:p>
              </w:tc>
            </w:tr>
          </w:tbl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22682" w:rsidRPr="009319F8" w:rsidRDefault="00122682" w:rsidP="0012268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sz w:val="24"/>
          <w:szCs w:val="24"/>
          <w:lang w:val="kk-KZ"/>
        </w:rPr>
        <w:lastRenderedPageBreak/>
        <w:t>1. Тапсырмаларды орындау барысында білім алушыларға туындаған қиындықтар тізбесі: жазба жұмысын орындау барысында;</w:t>
      </w:r>
    </w:p>
    <w:p w:rsidR="00122682" w:rsidRPr="009319F8" w:rsidRDefault="00122682" w:rsidP="0012268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9319F8">
        <w:rPr>
          <w:rFonts w:ascii="Times New Roman" w:hAnsi="Times New Roman"/>
          <w:sz w:val="24"/>
          <w:szCs w:val="24"/>
          <w:lang w:val="kk-KZ"/>
        </w:rPr>
        <w:t xml:space="preserve">      </w:t>
      </w:r>
    </w:p>
    <w:p w:rsidR="00122682" w:rsidRPr="009319F8" w:rsidRDefault="00122682" w:rsidP="0012268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sz w:val="24"/>
          <w:szCs w:val="24"/>
          <w:lang w:val="kk-KZ"/>
        </w:rPr>
        <w:t xml:space="preserve">Тапсырмаларды орындау барысында білім алушыларға аталған қиындықтардың  себептері: Мәтінді оқып, тақырыбын анықтау, мәтін түрін ажыратуда, </w:t>
      </w:r>
      <w:r w:rsidRPr="009319F8">
        <w:rPr>
          <w:rFonts w:ascii="Times New Roman" w:hAnsi="Times New Roman"/>
          <w:sz w:val="23"/>
          <w:szCs w:val="23"/>
          <w:lang w:val="kk-KZ"/>
        </w:rPr>
        <w:t xml:space="preserve">Мәтіннің негізінде кейіпкерге қатысты ақпараттарды қамтып жазуда, </w:t>
      </w:r>
      <w:r w:rsidRPr="009319F8">
        <w:rPr>
          <w:rFonts w:ascii="Times New Roman" w:hAnsi="Times New Roman"/>
          <w:sz w:val="24"/>
          <w:szCs w:val="24"/>
          <w:lang w:val="kk-KZ"/>
        </w:rPr>
        <w:t xml:space="preserve">мәтін құрап жазуда, қателіктер болды. </w:t>
      </w:r>
    </w:p>
    <w:p w:rsidR="00122682" w:rsidRPr="009319F8" w:rsidRDefault="00122682" w:rsidP="0012268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ind w:left="426" w:hanging="426"/>
        <w:rPr>
          <w:rFonts w:ascii="Times New Roman" w:hAnsi="Times New Roman"/>
          <w:sz w:val="24"/>
          <w:szCs w:val="24"/>
          <w:lang w:val="kk-KZ"/>
        </w:rPr>
      </w:pPr>
      <w:r w:rsidRPr="009319F8">
        <w:rPr>
          <w:rFonts w:ascii="Times New Roman" w:hAnsi="Times New Roman"/>
          <w:sz w:val="24"/>
          <w:szCs w:val="24"/>
          <w:lang w:val="kk-KZ"/>
        </w:rPr>
        <w:t> 3. Жоспарланған түзету жұмысы: Оқушыларды сауатты жазуға жетілдіру жұмыстарын жүргізу; Жіберілген қателер бойынша түсіндірме жұмыстары жүргізу;</w:t>
      </w:r>
    </w:p>
    <w:p w:rsidR="00122682" w:rsidRPr="009319F8" w:rsidRDefault="00122682" w:rsidP="0012268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22682" w:rsidRPr="009319F8" w:rsidRDefault="00742669" w:rsidP="0012268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Күні: 16.03.2022</w:t>
      </w:r>
      <w:r w:rsidR="00122682" w:rsidRPr="009319F8">
        <w:rPr>
          <w:rFonts w:ascii="Times New Roman" w:hAnsi="Times New Roman"/>
          <w:sz w:val="24"/>
          <w:szCs w:val="24"/>
          <w:lang w:val="kk-KZ"/>
        </w:rPr>
        <w:t xml:space="preserve">ж                                                               Педагогтің (Т.А.Ә) </w:t>
      </w:r>
      <w:r>
        <w:rPr>
          <w:rFonts w:ascii="Times New Roman" w:hAnsi="Times New Roman"/>
          <w:sz w:val="24"/>
          <w:szCs w:val="24"/>
          <w:lang w:val="kk-KZ"/>
        </w:rPr>
        <w:t>Кайнолдина Г</w:t>
      </w:r>
    </w:p>
    <w:p w:rsidR="00122682" w:rsidRPr="009319F8" w:rsidRDefault="00122682" w:rsidP="00122682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Default="009319F8" w:rsidP="009319F8">
      <w:pPr>
        <w:tabs>
          <w:tab w:val="left" w:pos="349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9319F8" w:rsidRDefault="009319F8" w:rsidP="009319F8">
      <w:pPr>
        <w:tabs>
          <w:tab w:val="left" w:pos="349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Default="009319F8" w:rsidP="009319F8">
      <w:pPr>
        <w:tabs>
          <w:tab w:val="left" w:pos="349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Pr="009319F8" w:rsidRDefault="009319F8" w:rsidP="009319F8">
      <w:pPr>
        <w:tabs>
          <w:tab w:val="left" w:pos="349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P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Pr="009319F8" w:rsidRDefault="009319F8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319F8" w:rsidRPr="009319F8" w:rsidRDefault="00122682" w:rsidP="00122682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122682" w:rsidRPr="009319F8" w:rsidRDefault="009319F8" w:rsidP="00122682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sz w:val="24"/>
          <w:szCs w:val="24"/>
          <w:lang w:val="kk-KZ"/>
        </w:rPr>
        <w:t xml:space="preserve">2021-2022 </w:t>
      </w:r>
      <w:r w:rsidR="00122682" w:rsidRPr="009319F8">
        <w:rPr>
          <w:rFonts w:ascii="Times New Roman" w:hAnsi="Times New Roman"/>
          <w:b/>
          <w:sz w:val="24"/>
          <w:szCs w:val="24"/>
          <w:lang w:val="kk-KZ"/>
        </w:rPr>
        <w:t>оқу жылы</w:t>
      </w:r>
    </w:p>
    <w:p w:rsidR="00122682" w:rsidRPr="009319F8" w:rsidRDefault="00122682" w:rsidP="00122682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319F8">
        <w:rPr>
          <w:rFonts w:ascii="Times New Roman" w:hAnsi="Times New Roman"/>
          <w:b/>
          <w:color w:val="00000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tbl>
      <w:tblPr>
        <w:tblW w:w="11316" w:type="dxa"/>
        <w:tblInd w:w="93" w:type="dxa"/>
        <w:tblLook w:val="04A0" w:firstRow="1" w:lastRow="0" w:firstColumn="1" w:lastColumn="0" w:noHBand="0" w:noVBand="1"/>
      </w:tblPr>
      <w:tblGrid>
        <w:gridCol w:w="101"/>
        <w:gridCol w:w="979"/>
        <w:gridCol w:w="651"/>
        <w:gridCol w:w="436"/>
        <w:gridCol w:w="429"/>
        <w:gridCol w:w="236"/>
        <w:gridCol w:w="79"/>
        <w:gridCol w:w="1300"/>
        <w:gridCol w:w="160"/>
        <w:gridCol w:w="1180"/>
        <w:gridCol w:w="649"/>
        <w:gridCol w:w="221"/>
        <w:gridCol w:w="538"/>
        <w:gridCol w:w="285"/>
        <w:gridCol w:w="871"/>
        <w:gridCol w:w="24"/>
        <w:gridCol w:w="1095"/>
        <w:gridCol w:w="823"/>
        <w:gridCol w:w="160"/>
        <w:gridCol w:w="863"/>
        <w:gridCol w:w="236"/>
      </w:tblGrid>
      <w:tr w:rsidR="009319F8" w:rsidRPr="00742669" w:rsidTr="00742669">
        <w:trPr>
          <w:gridAfter w:val="2"/>
          <w:wAfter w:w="1099" w:type="dxa"/>
          <w:trHeight w:val="288"/>
        </w:trPr>
        <w:tc>
          <w:tcPr>
            <w:tcW w:w="92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4 тоқсан, Әдебиеттік оқу пән бойынша БЖБ және ТЖБ нәтижелерін талдау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2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4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669" w:rsidRPr="009319F8" w:rsidTr="00742669">
        <w:trPr>
          <w:gridAfter w:val="2"/>
          <w:wAfter w:w="1099" w:type="dxa"/>
          <w:trHeight w:val="288"/>
        </w:trPr>
        <w:tc>
          <w:tcPr>
            <w:tcW w:w="5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7426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тоқсандағы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669" w:rsidRPr="009319F8" w:rsidRDefault="00742669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5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7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122682" w:rsidRPr="009319F8" w:rsidTr="00742669">
        <w:trPr>
          <w:gridBefore w:val="1"/>
          <w:wBefore w:w="101" w:type="dxa"/>
          <w:trHeight w:val="300"/>
        </w:trPr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682" w:rsidRPr="009319F8" w:rsidTr="00742669">
        <w:trPr>
          <w:gridBefore w:val="1"/>
          <w:gridAfter w:val="2"/>
          <w:wBefore w:w="101" w:type="dxa"/>
          <w:wAfter w:w="1099" w:type="dxa"/>
          <w:trHeight w:val="300"/>
        </w:trPr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82" w:rsidRPr="009319F8" w:rsidRDefault="00122682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82" w:rsidRPr="009319F8" w:rsidRDefault="00122682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2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82" w:rsidRPr="009319F8" w:rsidRDefault="00122682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122682" w:rsidRPr="009319F8" w:rsidTr="00742669">
        <w:trPr>
          <w:gridBefore w:val="1"/>
          <w:gridAfter w:val="2"/>
          <w:wBefore w:w="101" w:type="dxa"/>
          <w:wAfter w:w="1099" w:type="dxa"/>
          <w:trHeight w:val="300"/>
        </w:trPr>
        <w:tc>
          <w:tcPr>
            <w:tcW w:w="24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82" w:rsidRPr="009319F8" w:rsidRDefault="00122682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464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19F8">
              <w:rPr>
                <w:rFonts w:ascii="Times New Roman" w:eastAsia="Times New Roman" w:hAnsi="Times New Roman"/>
                <w:color w:val="000000"/>
              </w:rPr>
              <w:t xml:space="preserve">3.1.3.1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Шығармадағы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кейіпкерлердің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мінез-құлқы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мен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іс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Pr="009319F8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әрекетіне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ондағы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оқиғаларға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сүйеніп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сюжеттің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дамуын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</w:rPr>
              <w:t>болжау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/>
              </w:rPr>
              <w:t xml:space="preserve">3.2.2.1 Қолдануға (практикалық), бағалауға негізделген сұрақтар қою және жауап беру </w:t>
            </w:r>
          </w:p>
          <w:p w:rsidR="00122682" w:rsidRPr="009319F8" w:rsidRDefault="00122682" w:rsidP="00FE31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/>
              </w:rPr>
              <w:t xml:space="preserve">3.1.5.1 Өз ойы мен сезімін көркем-бейнелі сөздерді </w:t>
            </w:r>
          </w:p>
          <w:p w:rsidR="00122682" w:rsidRPr="009319F8" w:rsidRDefault="00122682" w:rsidP="00FE3126">
            <w:pPr>
              <w:spacing w:after="0"/>
              <w:rPr>
                <w:rFonts w:ascii="Times New Roman" w:hAnsi="Times New Roman"/>
                <w:lang w:val="kk-KZ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/>
              </w:rPr>
              <w:t>қолдана отырып жеткізу</w:t>
            </w:r>
          </w:p>
        </w:tc>
      </w:tr>
      <w:tr w:rsidR="00122682" w:rsidRPr="00742669" w:rsidTr="00742669">
        <w:trPr>
          <w:gridBefore w:val="1"/>
          <w:gridAfter w:val="2"/>
          <w:wBefore w:w="101" w:type="dxa"/>
          <w:wAfter w:w="1099" w:type="dxa"/>
          <w:trHeight w:val="300"/>
        </w:trPr>
        <w:tc>
          <w:tcPr>
            <w:tcW w:w="24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82" w:rsidRPr="009319F8" w:rsidRDefault="00122682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464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82" w:rsidRPr="009319F8" w:rsidRDefault="00122682" w:rsidP="00FE3126">
            <w:pPr>
              <w:pStyle w:val="TableParagraph"/>
              <w:spacing w:before="104"/>
              <w:ind w:left="108" w:right="142"/>
            </w:pPr>
            <w:r w:rsidRPr="009319F8">
              <w:t>3.1.2.1 Шығарманың мазмұнын бірлесе құрастырған жоспар бойынша немесе өз сөзімен толық/таңдауына қарай мазмұндау/ сахналау</w:t>
            </w:r>
          </w:p>
          <w:p w:rsidR="00122682" w:rsidRPr="009319F8" w:rsidRDefault="00122682" w:rsidP="00FE3126">
            <w:pPr>
              <w:pStyle w:val="TableParagraph"/>
              <w:ind w:left="108" w:right="142"/>
            </w:pPr>
            <w:r w:rsidRPr="009319F8">
              <w:t>3.1.4.1 Сөйлеу барысында мақал- мәтелдерді/ нақыл сөздерді, вербалды емес тілдік құралдарды қолдану</w:t>
            </w:r>
          </w:p>
          <w:p w:rsidR="00122682" w:rsidRPr="009319F8" w:rsidRDefault="00122682" w:rsidP="00FE3126">
            <w:pPr>
              <w:pStyle w:val="TableParagraph"/>
              <w:spacing w:before="104"/>
              <w:ind w:left="108" w:right="187"/>
            </w:pPr>
            <w:r w:rsidRPr="009319F8">
              <w:t>3.1.5.1 Өз ойы мен сезімін көркем- бейнелі сөздерді қолдана отырып жеткізу</w:t>
            </w:r>
          </w:p>
          <w:p w:rsidR="00122682" w:rsidRPr="009319F8" w:rsidRDefault="00122682" w:rsidP="00FE3126">
            <w:pPr>
              <w:pStyle w:val="TableParagraph"/>
              <w:spacing w:before="104"/>
              <w:ind w:left="108" w:right="187"/>
            </w:pPr>
            <w:r w:rsidRPr="009319F8">
              <w:t>3.2.3.1 Шығарманың тақырыбын анықтау және негізгі ойды білдіріп тұрған мәтін бөлігін/сөйлемді анықтау</w:t>
            </w:r>
          </w:p>
          <w:p w:rsidR="00122682" w:rsidRPr="009319F8" w:rsidRDefault="00122682" w:rsidP="00FE3126">
            <w:pPr>
              <w:pStyle w:val="TableParagraph"/>
              <w:ind w:left="108" w:right="142"/>
            </w:pPr>
            <w:r w:rsidRPr="009319F8">
              <w:t>3.2.2.1 Қолдануға (практикалық), бағалауға негізделген сұрақтар қою және жауап беру</w:t>
            </w:r>
          </w:p>
          <w:p w:rsidR="00122682" w:rsidRPr="009319F8" w:rsidRDefault="00122682" w:rsidP="00FE3126">
            <w:pPr>
              <w:pStyle w:val="TableParagraph"/>
              <w:ind w:left="108" w:right="142"/>
            </w:pPr>
            <w:r w:rsidRPr="009319F8">
              <w:t xml:space="preserve">3.2.6.1 Кейіпкердің портретін сипаттау, оның іс-әрекеті, мінез-құлқының өзгеру себептерін мәтіннен дәлелдер келтіріп </w:t>
            </w:r>
            <w:r w:rsidRPr="009319F8">
              <w:lastRenderedPageBreak/>
              <w:t>тауып, бағалау</w:t>
            </w:r>
          </w:p>
        </w:tc>
        <w:tc>
          <w:tcPr>
            <w:tcW w:w="29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82" w:rsidRPr="009319F8" w:rsidRDefault="00122682" w:rsidP="009319F8">
            <w:pPr>
              <w:tabs>
                <w:tab w:val="left" w:pos="2224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9319F8">
              <w:rPr>
                <w:rFonts w:ascii="Times New Roman" w:hAnsi="Times New Roman"/>
                <w:lang w:val="kk-KZ"/>
              </w:rPr>
              <w:lastRenderedPageBreak/>
              <w:t>3.3.2.1 Шығарма кейіпкеріне хат/ ертегі (кейіпкер қосу, соңын өзгерту...)/ өлең (төрт жолды)/ әңгіме (оқығаны, көргені бойынша) жазу</w:t>
            </w:r>
          </w:p>
        </w:tc>
      </w:tr>
      <w:tr w:rsidR="00122682" w:rsidRPr="00742669" w:rsidTr="00742669">
        <w:trPr>
          <w:gridBefore w:val="1"/>
          <w:wBefore w:w="101" w:type="dxa"/>
          <w:trHeight w:val="300"/>
        </w:trPr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122682" w:rsidRPr="00742669" w:rsidTr="00742669">
        <w:trPr>
          <w:gridBefore w:val="1"/>
          <w:gridAfter w:val="2"/>
          <w:wBefore w:w="101" w:type="dxa"/>
          <w:wAfter w:w="1099" w:type="dxa"/>
          <w:trHeight w:val="300"/>
        </w:trPr>
        <w:tc>
          <w:tcPr>
            <w:tcW w:w="101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82" w:rsidRPr="009319F8" w:rsidRDefault="00122682" w:rsidP="00FE31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9319F8" w:rsidRPr="00742669" w:rsidTr="00742669">
        <w:trPr>
          <w:gridAfter w:val="2"/>
          <w:wAfter w:w="1099" w:type="dxa"/>
          <w:trHeight w:val="288"/>
        </w:trPr>
        <w:tc>
          <w:tcPr>
            <w:tcW w:w="102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F8" w:rsidRPr="009319F8" w:rsidRDefault="009319F8" w:rsidP="009319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F8" w:rsidRPr="009319F8" w:rsidRDefault="009319F8" w:rsidP="00931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</w:p>
        </w:tc>
      </w:tr>
      <w:tr w:rsidR="009319F8" w:rsidRPr="009319F8" w:rsidTr="00742669">
        <w:trPr>
          <w:gridAfter w:val="2"/>
          <w:wAfter w:w="1099" w:type="dxa"/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F8" w:rsidRPr="009319F8" w:rsidRDefault="009319F8" w:rsidP="009319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319F8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</w:p>
        </w:tc>
      </w:tr>
    </w:tbl>
    <w:p w:rsidR="00122682" w:rsidRPr="009319F8" w:rsidRDefault="00122682" w:rsidP="00122682">
      <w:pPr>
        <w:tabs>
          <w:tab w:val="left" w:pos="3918"/>
        </w:tabs>
        <w:rPr>
          <w:rFonts w:ascii="Times New Roman" w:hAnsi="Times New Roman"/>
        </w:rPr>
      </w:pPr>
    </w:p>
    <w:p w:rsidR="00122682" w:rsidRPr="009319F8" w:rsidRDefault="00122682" w:rsidP="00122682">
      <w:pPr>
        <w:pStyle w:val="a5"/>
        <w:rPr>
          <w:rFonts w:ascii="Times New Roman" w:hAnsi="Times New Roman"/>
          <w:lang w:val="kk-KZ"/>
        </w:rPr>
      </w:pPr>
      <w:r w:rsidRPr="009319F8">
        <w:rPr>
          <w:rFonts w:ascii="Times New Roman" w:hAnsi="Times New Roman"/>
          <w:lang w:val="kk-KZ"/>
        </w:rPr>
        <w:t>2.Тапсырмаларды орындау барысында туындаған қиындықтар: Шығарма кейіпкеріне хат/ ертегі (кейіпкер қосу, соңын өзгерту...)/ өлең (төрт жолды)/ әңгіме (оқығаны, көргені бойынша) жазу</w:t>
      </w:r>
    </w:p>
    <w:p w:rsidR="00122682" w:rsidRPr="009319F8" w:rsidRDefault="00122682" w:rsidP="00122682">
      <w:pPr>
        <w:pStyle w:val="a5"/>
        <w:rPr>
          <w:rFonts w:ascii="Times New Roman" w:hAnsi="Times New Roman"/>
          <w:lang w:val="kk-KZ"/>
        </w:rPr>
      </w:pPr>
      <w:r w:rsidRPr="009319F8">
        <w:rPr>
          <w:rFonts w:ascii="Times New Roman" w:hAnsi="Times New Roman"/>
          <w:lang w:val="kk-KZ"/>
        </w:rPr>
        <w:t>3. Аталған қиындықтардың туындау себебі: Оқушылар өз ойын жүйелі түрде толық жеткізе алмауында</w:t>
      </w:r>
    </w:p>
    <w:p w:rsidR="00122682" w:rsidRPr="009319F8" w:rsidRDefault="00122682" w:rsidP="00122682">
      <w:pPr>
        <w:pStyle w:val="a5"/>
        <w:rPr>
          <w:rFonts w:ascii="Times New Roman" w:hAnsi="Times New Roman"/>
          <w:lang w:val="kk-KZ"/>
        </w:rPr>
      </w:pPr>
      <w:r w:rsidRPr="009319F8">
        <w:rPr>
          <w:rFonts w:ascii="Times New Roman" w:hAnsi="Times New Roman"/>
          <w:lang w:val="kk-KZ"/>
        </w:rPr>
        <w:t>4. Алдағы уақытқа жоспарланған қиындықтарды жоюға арналған қосымша жұмыстар: алдағы уақытта кітап оқу, оқушылардың сөздік қоын жақсарту, өз ойын толық жеткізуге жұмыс жасау.</w:t>
      </w:r>
    </w:p>
    <w:p w:rsidR="00122682" w:rsidRPr="009319F8" w:rsidRDefault="00122682" w:rsidP="00122682">
      <w:pPr>
        <w:pStyle w:val="a5"/>
        <w:rPr>
          <w:rFonts w:ascii="Times New Roman" w:hAnsi="Times New Roman"/>
          <w:lang w:val="kk-KZ"/>
        </w:rPr>
      </w:pPr>
      <w:r w:rsidRPr="009319F8">
        <w:rPr>
          <w:rFonts w:ascii="Times New Roman" w:hAnsi="Times New Roman"/>
          <w:lang w:val="kk-KZ"/>
        </w:rPr>
        <w:t>Күні __2</w:t>
      </w:r>
      <w:r w:rsidR="00742669">
        <w:rPr>
          <w:rFonts w:ascii="Times New Roman" w:hAnsi="Times New Roman"/>
          <w:lang w:val="kk-KZ"/>
        </w:rPr>
        <w:t>3</w:t>
      </w:r>
      <w:r w:rsidRPr="009319F8">
        <w:rPr>
          <w:rFonts w:ascii="Times New Roman" w:hAnsi="Times New Roman"/>
          <w:u w:val="single"/>
          <w:lang w:val="kk-KZ"/>
        </w:rPr>
        <w:t>.05.202</w:t>
      </w:r>
      <w:r w:rsidR="00742669">
        <w:rPr>
          <w:rFonts w:ascii="Times New Roman" w:hAnsi="Times New Roman"/>
          <w:u w:val="single"/>
          <w:lang w:val="kk-KZ"/>
        </w:rPr>
        <w:t>2</w:t>
      </w:r>
      <w:r w:rsidRPr="009319F8">
        <w:rPr>
          <w:rFonts w:ascii="Times New Roman" w:hAnsi="Times New Roman"/>
          <w:lang w:val="kk-KZ"/>
        </w:rPr>
        <w:t xml:space="preserve">___   </w:t>
      </w: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bookmarkStart w:id="0" w:name="_GoBack"/>
    </w:p>
    <w:bookmarkEnd w:id="0"/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 w:rsidP="0012268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682" w:rsidRPr="009319F8" w:rsidRDefault="00122682">
      <w:pPr>
        <w:rPr>
          <w:rFonts w:ascii="Times New Roman" w:hAnsi="Times New Roman"/>
          <w:lang w:val="kk-KZ"/>
        </w:rPr>
      </w:pPr>
    </w:p>
    <w:sectPr w:rsidR="00122682" w:rsidRPr="0093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C4875"/>
    <w:multiLevelType w:val="hybridMultilevel"/>
    <w:tmpl w:val="0C66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419FE"/>
    <w:multiLevelType w:val="hybridMultilevel"/>
    <w:tmpl w:val="48F2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62"/>
    <w:rsid w:val="00016362"/>
    <w:rsid w:val="00122682"/>
    <w:rsid w:val="00193F64"/>
    <w:rsid w:val="00403CA6"/>
    <w:rsid w:val="00742669"/>
    <w:rsid w:val="009319F8"/>
    <w:rsid w:val="00B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3F0E"/>
  <w15:docId w15:val="{24016821-E1F2-4ED0-9784-1247F2C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22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3">
    <w:name w:val="Body Text"/>
    <w:basedOn w:val="a"/>
    <w:link w:val="a4"/>
    <w:uiPriority w:val="1"/>
    <w:qFormat/>
    <w:rsid w:val="00122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22682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Default">
    <w:name w:val="Default"/>
    <w:rsid w:val="001226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12268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3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4</cp:revision>
  <cp:lastPrinted>2024-06-30T16:13:00Z</cp:lastPrinted>
  <dcterms:created xsi:type="dcterms:W3CDTF">2024-06-30T12:25:00Z</dcterms:created>
  <dcterms:modified xsi:type="dcterms:W3CDTF">2024-06-30T16:41:00Z</dcterms:modified>
</cp:coreProperties>
</file>